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E07E0">
      <w:pPr>
        <w:spacing w:line="360" w:lineRule="auto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</w:p>
    <w:p w14:paraId="3811FE84">
      <w:pPr>
        <w:spacing w:line="360" w:lineRule="auto"/>
        <w:jc w:val="center"/>
        <w:rPr>
          <w:rFonts w:hint="default" w:ascii="宋体" w:hAnsi="宋体" w:cs="宋体"/>
          <w:b w:val="0"/>
          <w:bCs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新疆能源集团项目管理咨询有限责任公司公开招聘职位表</w:t>
      </w:r>
      <w:bookmarkEnd w:id="0"/>
    </w:p>
    <w:tbl>
      <w:tblPr>
        <w:tblStyle w:val="3"/>
        <w:tblW w:w="0" w:type="auto"/>
        <w:jc w:val="center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2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230"/>
        <w:gridCol w:w="1543"/>
        <w:gridCol w:w="395"/>
        <w:gridCol w:w="895"/>
        <w:gridCol w:w="1531"/>
        <w:gridCol w:w="4152"/>
        <w:gridCol w:w="431"/>
        <w:gridCol w:w="1134"/>
        <w:gridCol w:w="1453"/>
      </w:tblGrid>
      <w:tr w14:paraId="1211CD3E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256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B7C1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D96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D7D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447F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8FC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C09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工作经验</w:t>
            </w: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、职称、职业/执业资格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等要求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B0A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社招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02F2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7E6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E726034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5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89D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E11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项目部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123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业务主办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5F5D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BF1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本科及以上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999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土木工程、工程管理等相关专业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A4C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1.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岁及以下，特别优秀者可适当放宽条件；</w:t>
            </w:r>
          </w:p>
          <w:p w14:paraId="2DDD6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2.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项目施工及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工程管理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以上相关工作经历；</w:t>
            </w:r>
          </w:p>
          <w:p w14:paraId="3424E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3.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需持有助理工程师职称或注册类二级建造师执业资格证书；</w:t>
            </w:r>
          </w:p>
          <w:p w14:paraId="7018A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4.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负责项目可行性研究报告、设计（初步设计、技术设计、施工图设计）的专家评审和论证工作；负责协助业主单位办理项目各项前期手续、工程质量监督手续、施工许可证及相关的协调工作；负责协助业主做好勘察、设计、监理、施工单位在施工过程中的管理工作；负责编制项目管理大纲和管理实施规划，实施项目过程控制；负责依照工程建设规范、标准、强制性条文及合同文件要求进行工程项目的施工过程管理工作，全面控制工程进度、质量、安全、成本；负责组织工程协调会，及时解决施工管理过程中存在的问题；做好施工现场质量、安全、文明施工及进度的检查工作；</w:t>
            </w:r>
          </w:p>
          <w:p w14:paraId="45FBE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5.熟悉招投标流程，可编制招标文件，协助开展招标工作。负责合同协议、文件资料的收集、整理、归档工作；</w:t>
            </w:r>
          </w:p>
          <w:p w14:paraId="5A324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outlineLvl w:val="9"/>
              <w:rPr>
                <w:rFonts w:hint="default" w:ascii="宋体" w:hAnsi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6.了解工程造价相关规范，深入一线，审核工程进度、设计变更及经济签证工程量。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638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0AA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新疆</w:t>
            </w:r>
          </w:p>
          <w:p w14:paraId="5C673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乌鲁木齐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34A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能够接受短期、长期出差</w:t>
            </w:r>
          </w:p>
        </w:tc>
      </w:tr>
      <w:tr w14:paraId="0F3C55A0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9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616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EBE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业务部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15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业务主管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316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FF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本科及以上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FF7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工程造价、土木工程、工程管理等相关专业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64A3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1.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岁及以下，特别优秀者可适当放宽条件；</w:t>
            </w:r>
          </w:p>
          <w:p w14:paraId="5A02C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2.10年以上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工程造价、工程审计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相关工作经历；</w:t>
            </w:r>
          </w:p>
          <w:p w14:paraId="2573ED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3.持有中级（含中级）以上职称及注册一级造价工程师执业资格证书；</w:t>
            </w:r>
          </w:p>
          <w:p w14:paraId="7E6C07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cs="宋体"/>
                <w:color w:val="00000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4.掌握国家定额计价规范、清单计价规范、工程量计算规则（包括但不限于：建筑工程、市政工程、煤炭工程等）；熟练运用广联达、筑业等计价软件；胜任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工程造价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编制及审核工作；精准算量、独立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编制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val="en-US" w:eastAsia="zh-CN"/>
              </w:rPr>
              <w:t>和审核招标控制价和工程量清单，工程进度审核、设计变更及经济签证审核工作；竣工结算审核等造价工作；配合编制财务竣工决算等相关工作；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highlight w:val="none"/>
                <w:lang w:eastAsia="zh-CN"/>
              </w:rPr>
              <w:t>投资估算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highlight w:val="none"/>
                <w:lang w:eastAsia="zh-CN"/>
              </w:rPr>
              <w:t>设计概算的编制、审核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highlight w:val="none"/>
                <w:lang w:val="en-US" w:eastAsia="zh-CN"/>
              </w:rPr>
              <w:t>工作；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804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F5B7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新疆</w:t>
            </w:r>
          </w:p>
          <w:p w14:paraId="0FB76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乌鲁木齐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731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能够接受短期、长期出差</w:t>
            </w:r>
          </w:p>
        </w:tc>
      </w:tr>
    </w:tbl>
    <w:p w14:paraId="2A9B4D6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Yzg3YTZmMjdlZjAyOTA0YTA5YTY2YmNkNTBjNzgifQ=="/>
  </w:docVars>
  <w:rsids>
    <w:rsidRoot w:val="02F40744"/>
    <w:rsid w:val="02F4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2024-09-23T04:20:00Z</dcterms:created>
  <dc:creator>  笑</dc:creator>
  <cp:lastModifiedBy>  笑</cp:lastModifiedBy>
  <dcterms:modified xsi:type="dcterms:W3CDTF">2024-09-23T04:23:41Z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9AA815BF1E6F47A497B4B3E79AE79439_11</vt:lpwstr>
  </property>
</Properties>
</file>